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FAF722" w14:textId="2831293A" w:rsidR="004524C0" w:rsidRPr="00303377" w:rsidRDefault="00182A65" w:rsidP="004524C0">
      <w:pPr>
        <w:jc w:val="center"/>
        <w:rPr>
          <w:b/>
          <w:bCs/>
          <w:sz w:val="36"/>
          <w:szCs w:val="36"/>
          <w:u w:val="single"/>
        </w:rPr>
      </w:pPr>
      <w:r>
        <w:rPr>
          <w:b/>
          <w:bCs/>
          <w:noProof/>
          <w:sz w:val="36"/>
          <w:szCs w:val="36"/>
          <w:u w:val="single"/>
        </w:rPr>
        <w:drawing>
          <wp:anchor distT="0" distB="0" distL="114300" distR="114300" simplePos="0" relativeHeight="251658240" behindDoc="1" locked="0" layoutInCell="1" allowOverlap="0" wp14:anchorId="34B9AFC8" wp14:editId="3569BCC1">
            <wp:simplePos x="0" y="0"/>
            <wp:positionH relativeFrom="column">
              <wp:posOffset>1270</wp:posOffset>
            </wp:positionH>
            <wp:positionV relativeFrom="paragraph">
              <wp:posOffset>299085</wp:posOffset>
            </wp:positionV>
            <wp:extent cx="1781175" cy="1619250"/>
            <wp:effectExtent l="0" t="0" r="9525" b="0"/>
            <wp:wrapTight wrapText="right">
              <wp:wrapPolygon edited="0">
                <wp:start x="0" y="0"/>
                <wp:lineTo x="0" y="21346"/>
                <wp:lineTo x="21484" y="21346"/>
                <wp:lineTo x="21484"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81175" cy="1619250"/>
                    </a:xfrm>
                    <a:prstGeom prst="rect">
                      <a:avLst/>
                    </a:prstGeom>
                  </pic:spPr>
                </pic:pic>
              </a:graphicData>
            </a:graphic>
            <wp14:sizeRelH relativeFrom="margin">
              <wp14:pctWidth>0</wp14:pctWidth>
            </wp14:sizeRelH>
            <wp14:sizeRelV relativeFrom="margin">
              <wp14:pctHeight>0</wp14:pctHeight>
            </wp14:sizeRelV>
          </wp:anchor>
        </w:drawing>
      </w:r>
      <w:r w:rsidR="0038579A">
        <w:rPr>
          <w:b/>
          <w:bCs/>
          <w:sz w:val="36"/>
          <w:szCs w:val="36"/>
          <w:u w:val="single"/>
        </w:rPr>
        <w:t>ΑΝΑΚΟΙΝΩΣΗ</w:t>
      </w:r>
    </w:p>
    <w:p w14:paraId="4E968653" w14:textId="77777777" w:rsidR="001B364C" w:rsidRDefault="001B364C" w:rsidP="004524C0">
      <w:pPr>
        <w:jc w:val="both"/>
        <w:rPr>
          <w:rFonts w:cstheme="minorHAnsi"/>
          <w:b/>
          <w:bCs/>
        </w:rPr>
      </w:pPr>
    </w:p>
    <w:p w14:paraId="1ADFAD10" w14:textId="77777777" w:rsidR="0038579A" w:rsidRDefault="00182A65" w:rsidP="004524C0">
      <w:pPr>
        <w:jc w:val="both"/>
        <w:rPr>
          <w:rFonts w:cstheme="minorHAnsi"/>
          <w:b/>
          <w:bCs/>
        </w:rPr>
      </w:pPr>
      <w:r w:rsidRPr="00182A65">
        <w:rPr>
          <w:rFonts w:cstheme="minorHAnsi"/>
          <w:b/>
          <w:bCs/>
        </w:rPr>
        <w:t xml:space="preserve">       </w:t>
      </w:r>
      <w:r w:rsidRPr="00303377">
        <w:rPr>
          <w:rFonts w:cstheme="minorHAnsi"/>
          <w:b/>
          <w:bCs/>
        </w:rPr>
        <w:t xml:space="preserve">                                        </w:t>
      </w:r>
      <w:r w:rsidRPr="00182A65">
        <w:rPr>
          <w:rFonts w:cstheme="minorHAnsi"/>
          <w:b/>
          <w:bCs/>
        </w:rPr>
        <w:t xml:space="preserve"> </w:t>
      </w:r>
      <w:r w:rsidR="00147AB6">
        <w:rPr>
          <w:rFonts w:cstheme="minorHAnsi"/>
          <w:b/>
          <w:bCs/>
        </w:rPr>
        <w:t xml:space="preserve">                                             </w:t>
      </w:r>
      <w:r w:rsidRPr="00182A65">
        <w:rPr>
          <w:rFonts w:cstheme="minorHAnsi"/>
          <w:b/>
          <w:bCs/>
        </w:rPr>
        <w:t xml:space="preserve">  </w:t>
      </w:r>
    </w:p>
    <w:p w14:paraId="41F1C237" w14:textId="26C3C9EE" w:rsidR="004524C0" w:rsidRDefault="0038579A" w:rsidP="004524C0">
      <w:pPr>
        <w:jc w:val="both"/>
        <w:rPr>
          <w:rFonts w:cstheme="minorHAnsi"/>
          <w:b/>
          <w:bCs/>
        </w:rPr>
      </w:pPr>
      <w:r>
        <w:rPr>
          <w:rFonts w:cstheme="minorHAnsi"/>
          <w:b/>
          <w:bCs/>
        </w:rPr>
        <w:t xml:space="preserve">                                                                            Σάββατο</w:t>
      </w:r>
      <w:r w:rsidR="009A7BAD" w:rsidRPr="00147AB6">
        <w:rPr>
          <w:rFonts w:cstheme="minorHAnsi"/>
          <w:b/>
          <w:bCs/>
        </w:rPr>
        <w:t>,</w:t>
      </w:r>
      <w:r w:rsidR="004524C0" w:rsidRPr="00147AB6">
        <w:rPr>
          <w:rFonts w:cstheme="minorHAnsi"/>
          <w:b/>
          <w:bCs/>
        </w:rPr>
        <w:t xml:space="preserve"> </w:t>
      </w:r>
      <w:r w:rsidR="00D96A05">
        <w:rPr>
          <w:rFonts w:cstheme="minorHAnsi"/>
          <w:b/>
          <w:bCs/>
        </w:rPr>
        <w:t>11</w:t>
      </w:r>
      <w:r w:rsidR="00175A0D" w:rsidRPr="00147AB6">
        <w:rPr>
          <w:rFonts w:cstheme="minorHAnsi"/>
          <w:b/>
          <w:bCs/>
        </w:rPr>
        <w:t xml:space="preserve"> </w:t>
      </w:r>
      <w:r w:rsidR="00D96A05">
        <w:rPr>
          <w:rFonts w:cstheme="minorHAnsi"/>
          <w:b/>
          <w:bCs/>
        </w:rPr>
        <w:t>Μαρτίου</w:t>
      </w:r>
      <w:r>
        <w:rPr>
          <w:rFonts w:cstheme="minorHAnsi"/>
          <w:b/>
          <w:bCs/>
        </w:rPr>
        <w:t xml:space="preserve"> 2023</w:t>
      </w:r>
      <w:r w:rsidR="00175A0D" w:rsidRPr="00147AB6">
        <w:rPr>
          <w:rFonts w:cstheme="minorHAnsi"/>
          <w:b/>
          <w:bCs/>
        </w:rPr>
        <w:t xml:space="preserve"> </w:t>
      </w:r>
    </w:p>
    <w:p w14:paraId="0345D2D7" w14:textId="7C7D0CFF" w:rsidR="0066237C" w:rsidRPr="00147AB6" w:rsidRDefault="0066237C" w:rsidP="0066237C">
      <w:pPr>
        <w:jc w:val="right"/>
        <w:rPr>
          <w:rFonts w:cstheme="minorHAnsi"/>
          <w:b/>
          <w:bCs/>
        </w:rPr>
      </w:pPr>
    </w:p>
    <w:p w14:paraId="324AB934" w14:textId="77777777" w:rsidR="0066237C" w:rsidRDefault="0066237C" w:rsidP="00F0693F">
      <w:pPr>
        <w:jc w:val="both"/>
        <w:rPr>
          <w:rFonts w:cstheme="minorHAnsi"/>
          <w:color w:val="050505"/>
        </w:rPr>
      </w:pPr>
    </w:p>
    <w:p w14:paraId="1EACF49C" w14:textId="77777777" w:rsidR="0066237C" w:rsidRPr="00133174" w:rsidRDefault="0066237C" w:rsidP="0066237C">
      <w:pPr>
        <w:jc w:val="both"/>
        <w:rPr>
          <w:rFonts w:cstheme="minorHAnsi"/>
          <w:color w:val="050505"/>
        </w:rPr>
      </w:pPr>
    </w:p>
    <w:p w14:paraId="743857A1" w14:textId="5F222DA7" w:rsidR="00D96A05" w:rsidRPr="00133174" w:rsidRDefault="00D96A05" w:rsidP="00D96A05">
      <w:pPr>
        <w:rPr>
          <w:b/>
          <w:bCs/>
        </w:rPr>
      </w:pPr>
      <w:r w:rsidRPr="00133174">
        <w:rPr>
          <w:b/>
          <w:bCs/>
        </w:rPr>
        <w:t>Προς κάθε υπεύθ</w:t>
      </w:r>
      <w:r w:rsidR="00712C9A">
        <w:rPr>
          <w:b/>
          <w:bCs/>
        </w:rPr>
        <w:t>υ</w:t>
      </w:r>
      <w:r w:rsidRPr="00133174">
        <w:rPr>
          <w:b/>
          <w:bCs/>
        </w:rPr>
        <w:t xml:space="preserve">νο </w:t>
      </w:r>
    </w:p>
    <w:p w14:paraId="3086AAFC" w14:textId="77777777" w:rsidR="00D96A05" w:rsidRPr="00133174" w:rsidRDefault="00D96A05" w:rsidP="00D96A05">
      <w:pPr>
        <w:rPr>
          <w:b/>
          <w:bCs/>
        </w:rPr>
      </w:pPr>
    </w:p>
    <w:p w14:paraId="395A43D0" w14:textId="242F1CDA" w:rsidR="00D96A05" w:rsidRPr="00133174" w:rsidRDefault="00D96A05" w:rsidP="00D96A05">
      <w:pPr>
        <w:rPr>
          <w:b/>
          <w:bCs/>
        </w:rPr>
      </w:pPr>
      <w:r w:rsidRPr="00133174">
        <w:rPr>
          <w:b/>
          <w:bCs/>
        </w:rPr>
        <w:t xml:space="preserve">Η Ανάβαση Πιτίτσας 2023 είναι ο πρώτος αγώνας όπου εφαρμόζεται ο νέος κανονισμός όπου απαγορεύονται τα θερμαντικά μέσα. Έχουμε εκφράσει όπως είναι γνωστό εδώ και ένα χρόνο την διαφωνία μας και τους λόγους για τους οποίους θεωρούμε πως δεν είναι η κατάλληλη στιγμή να εφαρμοστεί . Η Αγορά των ελαστικών πρώτον περνά κρίση καθώς οι εταιρείες ελαστικών έχουν τρομερά προβλήματα παράδοσης . Αποτέλεσμα αυτού η πλειοψηφία των οδηγών ήρθαν στον αγώνα με μεσαίες γόμες ΑΝΑΓΚΑΣΤΙΚΑ καθώς ακόμα και αυτοί που άντεχαν οικονομικά  δεν μπόρεσαν να βρούν μαλακες γόμες  .Οι δοκιμές του Σαββάτου μέχρι και μετά το δεύτερο σκέλος των δοκιμών , με τα ατυχήματα που έγιναν ακόμα και αυτά που την τελευταία στιγμή αποφεύχθηκαν(παραδείγματα αυτά της Κ0- ρωτήστε τον κριτή) μας είχαν δείξει ξεκάθαρα πως υπάρχει σοβαρό πρόβλημα ασφαλείας για να εφαρμοστεί αυτό το μέτρο . Με την εκκίνηση του τρίτου σκέλους και την τρομακτική έξοδο του συναθλητή μας με το νούμερο 21 (με καινούρια ελαστικά παρακαλώ) , νιώθουμε τυχεροί που δεν </w:t>
      </w:r>
      <w:r w:rsidR="00FD6B3A" w:rsidRPr="00133174">
        <w:rPr>
          <w:b/>
          <w:bCs/>
        </w:rPr>
        <w:t>παρευρίσκονταν θεατές στο σημείο</w:t>
      </w:r>
      <w:r w:rsidRPr="00133174">
        <w:rPr>
          <w:b/>
          <w:bCs/>
        </w:rPr>
        <w:t>. Με το αυτοκίνητο να περνάει πίσω από τις μπαριέρες στην στροφή Κ0 νιώσαμε ανακούφιση πρώτον που ο συναθλητής μας είναι καλά και δεύτερον ευχαριστούμε την τύχη καθώς τις Κυριακές (ημέρες αγώνα) σε εκείνο το σημείο κάθεται κόσμος ( στην διάθεση σας φωτογραφίες σε περίπτωση αμφιβολίας)  .</w:t>
      </w:r>
      <w:r w:rsidRPr="00133174">
        <w:rPr>
          <w:b/>
          <w:bCs/>
        </w:rPr>
        <w:t xml:space="preserve"> </w:t>
      </w:r>
      <w:r w:rsidRPr="00133174">
        <w:rPr>
          <w:b/>
          <w:bCs/>
        </w:rPr>
        <w:t>Επειδή δεν σκοπεύουμε να περιμένουμε την τύχη να μας χαμογελάσει</w:t>
      </w:r>
      <w:r w:rsidRPr="00133174">
        <w:rPr>
          <w:b/>
          <w:bCs/>
        </w:rPr>
        <w:t xml:space="preserve"> πάλι</w:t>
      </w:r>
      <w:r w:rsidRPr="00133174">
        <w:rPr>
          <w:b/>
          <w:bCs/>
        </w:rPr>
        <w:t xml:space="preserve"> , καλούμε την ΕΠΑ και κάθε υπεύθηνο να αναλάβουν άμεσα τις ευθύνες τους και να επιστρέψουν τα θερμαντικά μέσα ΑΜΕΣΑ στους αγώνες ΜΕΧΡΙ να εξομαλυνθεί η κατάσταση στην αγορά ελαστικών και ΜΕΧΡΙ  να επανέλθει η οικονομία σε ένα ικανοποιητικό επίπεδο στην μετά </w:t>
      </w:r>
      <w:r w:rsidRPr="00133174">
        <w:rPr>
          <w:b/>
          <w:bCs/>
          <w:lang w:val="en-US"/>
        </w:rPr>
        <w:t>COVID</w:t>
      </w:r>
      <w:r w:rsidRPr="00133174">
        <w:rPr>
          <w:b/>
          <w:bCs/>
        </w:rPr>
        <w:t xml:space="preserve"> εποχή.</w:t>
      </w:r>
    </w:p>
    <w:p w14:paraId="56E85A3A" w14:textId="77777777" w:rsidR="00D96A05" w:rsidRPr="00133174" w:rsidRDefault="00D96A05" w:rsidP="00D96A05">
      <w:pPr>
        <w:rPr>
          <w:b/>
          <w:bCs/>
        </w:rPr>
      </w:pPr>
    </w:p>
    <w:p w14:paraId="2ADA50D8" w14:textId="77777777" w:rsidR="00D96A05" w:rsidRPr="00133174" w:rsidRDefault="00D96A05" w:rsidP="00D96A05">
      <w:pPr>
        <w:rPr>
          <w:b/>
          <w:bCs/>
        </w:rPr>
      </w:pPr>
      <w:r w:rsidRPr="00133174">
        <w:rPr>
          <w:b/>
          <w:bCs/>
        </w:rPr>
        <w:t>Υ.Γ Τα ειλικρινά μας συγχαρητήρια στον Αυτοκινητιστικό Όμιλο Πατρών για την προσπάθεια του πριν την έναρξη των δοκιμών , να επαναφέρει την διαδρομή στην κανονικότητα(όπως και έκανε) μετά τις κακές συνθήκες που είχαν επικρατήσει στην περιοχή την νύχτα .</w:t>
      </w:r>
    </w:p>
    <w:p w14:paraId="4081BF12" w14:textId="7A7E3BFE" w:rsidR="0038579A" w:rsidRPr="00133174" w:rsidRDefault="0038579A" w:rsidP="0038579A">
      <w:pPr>
        <w:jc w:val="both"/>
        <w:rPr>
          <w:rFonts w:cstheme="minorHAnsi"/>
          <w:b/>
          <w:bCs/>
        </w:rPr>
      </w:pPr>
    </w:p>
    <w:p w14:paraId="57D073A3" w14:textId="44B39631" w:rsidR="0038579A" w:rsidRPr="00133174" w:rsidRDefault="0038579A" w:rsidP="0038579A">
      <w:pPr>
        <w:jc w:val="both"/>
        <w:rPr>
          <w:rFonts w:cstheme="minorHAnsi"/>
          <w:b/>
          <w:bCs/>
        </w:rPr>
      </w:pPr>
      <w:r w:rsidRPr="00133174">
        <w:rPr>
          <w:rFonts w:cstheme="minorHAnsi"/>
          <w:b/>
          <w:bCs/>
        </w:rPr>
        <w:t>Με εκτίμηση,</w:t>
      </w:r>
    </w:p>
    <w:p w14:paraId="3895AFF1" w14:textId="618B77BB" w:rsidR="0038579A" w:rsidRPr="00133174" w:rsidRDefault="0038579A" w:rsidP="0038579A">
      <w:pPr>
        <w:jc w:val="both"/>
        <w:rPr>
          <w:rFonts w:cstheme="minorHAnsi"/>
          <w:b/>
          <w:bCs/>
        </w:rPr>
      </w:pPr>
    </w:p>
    <w:p w14:paraId="3E7D3034" w14:textId="5E03B0E6" w:rsidR="0038579A" w:rsidRPr="00133174" w:rsidRDefault="0038579A" w:rsidP="0038579A">
      <w:pPr>
        <w:jc w:val="both"/>
        <w:rPr>
          <w:rFonts w:cstheme="minorHAnsi"/>
          <w:b/>
          <w:bCs/>
        </w:rPr>
      </w:pPr>
      <w:r w:rsidRPr="00133174">
        <w:rPr>
          <w:rFonts w:cstheme="minorHAnsi"/>
          <w:b/>
          <w:bCs/>
        </w:rPr>
        <w:t>ΠΑ.Σ.Μ.Α</w:t>
      </w:r>
    </w:p>
    <w:sectPr w:rsidR="0038579A" w:rsidRPr="00133174" w:rsidSect="00370B26">
      <w:headerReference w:type="even" r:id="rId9"/>
      <w:headerReference w:type="default" r:id="rId10"/>
      <w:headerReference w:type="first" r:id="rId11"/>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70060F" w14:textId="77777777" w:rsidR="000E6C7C" w:rsidRDefault="000E6C7C" w:rsidP="005D6030">
      <w:pPr>
        <w:spacing w:after="0" w:line="240" w:lineRule="auto"/>
      </w:pPr>
      <w:r>
        <w:separator/>
      </w:r>
    </w:p>
  </w:endnote>
  <w:endnote w:type="continuationSeparator" w:id="0">
    <w:p w14:paraId="6211E88F" w14:textId="77777777" w:rsidR="000E6C7C" w:rsidRDefault="000E6C7C" w:rsidP="005D60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CE66A8" w14:textId="77777777" w:rsidR="000E6C7C" w:rsidRDefault="000E6C7C" w:rsidP="005D6030">
      <w:pPr>
        <w:spacing w:after="0" w:line="240" w:lineRule="auto"/>
      </w:pPr>
      <w:r>
        <w:separator/>
      </w:r>
    </w:p>
  </w:footnote>
  <w:footnote w:type="continuationSeparator" w:id="0">
    <w:p w14:paraId="5A080EA6" w14:textId="77777777" w:rsidR="000E6C7C" w:rsidRDefault="000E6C7C" w:rsidP="005D60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558A6" w14:textId="2B83D722" w:rsidR="005D6030" w:rsidRDefault="00000000">
    <w:pPr>
      <w:pStyle w:val="Header"/>
    </w:pPr>
    <w:r>
      <w:rPr>
        <w:noProof/>
      </w:rPr>
      <w:pict w14:anchorId="1045B81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54168891" o:spid="_x0000_s1027" type="#_x0000_t75" style="position:absolute;margin-left:0;margin-top:0;width:415.55pt;height:409.8pt;z-index:-251657216;mso-position-horizontal:center;mso-position-horizontal-relative:margin;mso-position-vertical:center;mso-position-vertical-relative:margin" o:allowincell="f">
          <v:imagedata r:id="rId1" o:title="ΠΑΣΜΑ2"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A6DB5" w14:textId="0A84820F" w:rsidR="005D6030" w:rsidRDefault="00000000">
    <w:pPr>
      <w:pStyle w:val="Header"/>
    </w:pPr>
    <w:r>
      <w:rPr>
        <w:noProof/>
      </w:rPr>
      <w:pict w14:anchorId="0544D7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54168892" o:spid="_x0000_s1028" type="#_x0000_t75" style="position:absolute;margin-left:0;margin-top:0;width:415.55pt;height:409.8pt;z-index:-251656192;mso-position-horizontal:center;mso-position-horizontal-relative:margin;mso-position-vertical:center;mso-position-vertical-relative:margin" o:allowincell="f">
          <v:imagedata r:id="rId1" o:title="ΠΑΣΜΑ2"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31290" w14:textId="5766D48B" w:rsidR="005D6030" w:rsidRDefault="00000000">
    <w:pPr>
      <w:pStyle w:val="Header"/>
    </w:pPr>
    <w:r>
      <w:rPr>
        <w:noProof/>
      </w:rPr>
      <w:pict w14:anchorId="12EECB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54168890" o:spid="_x0000_s1026" type="#_x0000_t75" style="position:absolute;margin-left:0;margin-top:0;width:415.55pt;height:409.8pt;z-index:-251658240;mso-position-horizontal:center;mso-position-horizontal-relative:margin;mso-position-vertical:center;mso-position-vertical-relative:margin" o:allowincell="f">
          <v:imagedata r:id="rId1" o:title="ΠΑΣΜΑ2"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3C5490"/>
    <w:multiLevelType w:val="hybridMultilevel"/>
    <w:tmpl w:val="FCCCC45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11505164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210"/>
    <w:rsid w:val="000463EE"/>
    <w:rsid w:val="000858FC"/>
    <w:rsid w:val="000935CB"/>
    <w:rsid w:val="000A5B19"/>
    <w:rsid w:val="000C14A7"/>
    <w:rsid w:val="000E6C7C"/>
    <w:rsid w:val="00133174"/>
    <w:rsid w:val="00140654"/>
    <w:rsid w:val="00147AB6"/>
    <w:rsid w:val="00175A0D"/>
    <w:rsid w:val="00182A65"/>
    <w:rsid w:val="0019040C"/>
    <w:rsid w:val="00192D43"/>
    <w:rsid w:val="001A1A90"/>
    <w:rsid w:val="001B364C"/>
    <w:rsid w:val="001E38A4"/>
    <w:rsid w:val="001F1210"/>
    <w:rsid w:val="0020493D"/>
    <w:rsid w:val="0022375A"/>
    <w:rsid w:val="00244DA3"/>
    <w:rsid w:val="002627F1"/>
    <w:rsid w:val="00283B30"/>
    <w:rsid w:val="002A7806"/>
    <w:rsid w:val="00303377"/>
    <w:rsid w:val="003046C9"/>
    <w:rsid w:val="00310064"/>
    <w:rsid w:val="0031527A"/>
    <w:rsid w:val="0031742E"/>
    <w:rsid w:val="0032061A"/>
    <w:rsid w:val="003210D3"/>
    <w:rsid w:val="003303C0"/>
    <w:rsid w:val="00341211"/>
    <w:rsid w:val="0036782F"/>
    <w:rsid w:val="00370B26"/>
    <w:rsid w:val="0038579A"/>
    <w:rsid w:val="00403DFC"/>
    <w:rsid w:val="0041075D"/>
    <w:rsid w:val="004524C0"/>
    <w:rsid w:val="004874F4"/>
    <w:rsid w:val="004C1F44"/>
    <w:rsid w:val="004D4D19"/>
    <w:rsid w:val="0051059A"/>
    <w:rsid w:val="00544B4D"/>
    <w:rsid w:val="005538ED"/>
    <w:rsid w:val="005D6030"/>
    <w:rsid w:val="005F4DE7"/>
    <w:rsid w:val="0066237C"/>
    <w:rsid w:val="00694BD2"/>
    <w:rsid w:val="00701EB3"/>
    <w:rsid w:val="00712C9A"/>
    <w:rsid w:val="00734974"/>
    <w:rsid w:val="0078443F"/>
    <w:rsid w:val="007D5D41"/>
    <w:rsid w:val="00896B21"/>
    <w:rsid w:val="008B5A0C"/>
    <w:rsid w:val="00930339"/>
    <w:rsid w:val="00936F0A"/>
    <w:rsid w:val="009A7BAD"/>
    <w:rsid w:val="009B0F33"/>
    <w:rsid w:val="00A178DB"/>
    <w:rsid w:val="00A40479"/>
    <w:rsid w:val="00A4092A"/>
    <w:rsid w:val="00AD4869"/>
    <w:rsid w:val="00B2064E"/>
    <w:rsid w:val="00B208D8"/>
    <w:rsid w:val="00B42FA5"/>
    <w:rsid w:val="00B433F0"/>
    <w:rsid w:val="00B62EC5"/>
    <w:rsid w:val="00B679F2"/>
    <w:rsid w:val="00B74957"/>
    <w:rsid w:val="00BB77AF"/>
    <w:rsid w:val="00C005DD"/>
    <w:rsid w:val="00C46EFE"/>
    <w:rsid w:val="00C90E39"/>
    <w:rsid w:val="00CC7E27"/>
    <w:rsid w:val="00D037C1"/>
    <w:rsid w:val="00D85D11"/>
    <w:rsid w:val="00D96A05"/>
    <w:rsid w:val="00DA7ECD"/>
    <w:rsid w:val="00DC380A"/>
    <w:rsid w:val="00EF731B"/>
    <w:rsid w:val="00F0693F"/>
    <w:rsid w:val="00F502C1"/>
    <w:rsid w:val="00F525E1"/>
    <w:rsid w:val="00F85A3D"/>
    <w:rsid w:val="00FA2A8C"/>
    <w:rsid w:val="00FB30FD"/>
    <w:rsid w:val="00FD0F2B"/>
    <w:rsid w:val="00FD6B3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8218A4"/>
  <w15:docId w15:val="{8511E68B-4CF0-45B8-A64F-288D4EE6F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782F"/>
    <w:pPr>
      <w:ind w:left="720"/>
      <w:contextualSpacing/>
    </w:pPr>
  </w:style>
  <w:style w:type="paragraph" w:styleId="Header">
    <w:name w:val="header"/>
    <w:basedOn w:val="Normal"/>
    <w:link w:val="HeaderChar"/>
    <w:uiPriority w:val="99"/>
    <w:unhideWhenUsed/>
    <w:rsid w:val="005D6030"/>
    <w:pPr>
      <w:tabs>
        <w:tab w:val="center" w:pos="4153"/>
        <w:tab w:val="right" w:pos="8306"/>
      </w:tabs>
      <w:spacing w:after="0" w:line="240" w:lineRule="auto"/>
    </w:pPr>
  </w:style>
  <w:style w:type="character" w:customStyle="1" w:styleId="HeaderChar">
    <w:name w:val="Header Char"/>
    <w:basedOn w:val="DefaultParagraphFont"/>
    <w:link w:val="Header"/>
    <w:uiPriority w:val="99"/>
    <w:rsid w:val="005D6030"/>
  </w:style>
  <w:style w:type="paragraph" w:styleId="Footer">
    <w:name w:val="footer"/>
    <w:basedOn w:val="Normal"/>
    <w:link w:val="FooterChar"/>
    <w:uiPriority w:val="99"/>
    <w:unhideWhenUsed/>
    <w:rsid w:val="005D6030"/>
    <w:pPr>
      <w:tabs>
        <w:tab w:val="center" w:pos="4153"/>
        <w:tab w:val="right" w:pos="8306"/>
      </w:tabs>
      <w:spacing w:after="0" w:line="240" w:lineRule="auto"/>
    </w:pPr>
  </w:style>
  <w:style w:type="character" w:customStyle="1" w:styleId="FooterChar">
    <w:name w:val="Footer Char"/>
    <w:basedOn w:val="DefaultParagraphFont"/>
    <w:link w:val="Footer"/>
    <w:uiPriority w:val="99"/>
    <w:rsid w:val="005D60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45271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0311A2-2536-418E-95D1-684364F3C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Pages>
  <Words>340</Words>
  <Characters>1842</Characters>
  <Application>Microsoft Office Word</Application>
  <DocSecurity>0</DocSecurity>
  <Lines>15</Lines>
  <Paragraphs>4</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2178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Christos Lazaris</dc:creator>
  <cp:keywords/>
  <dc:description/>
  <cp:lastModifiedBy>Χρήστος Αυγερόπουλος</cp:lastModifiedBy>
  <cp:revision>4</cp:revision>
  <cp:lastPrinted>2022-05-16T14:23:00Z</cp:lastPrinted>
  <dcterms:created xsi:type="dcterms:W3CDTF">2023-03-12T05:05:00Z</dcterms:created>
  <dcterms:modified xsi:type="dcterms:W3CDTF">2023-03-12T05:37:00Z</dcterms:modified>
</cp:coreProperties>
</file>